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71" w:rsidRDefault="00D24FF8" w:rsidP="00D24FF8">
      <w:pPr>
        <w:rPr>
          <w:b/>
          <w:i/>
          <w:szCs w:val="20"/>
        </w:rPr>
      </w:pPr>
      <w:bookmarkStart w:id="0" w:name="_GoBack"/>
      <w:bookmarkEnd w:id="0"/>
      <w:r w:rsidRPr="00D24FF8">
        <w:rPr>
          <w:rStyle w:val="Heading1Char"/>
          <w:sz w:val="40"/>
          <w:szCs w:val="40"/>
        </w:rPr>
        <w:t>Making the Ask</w:t>
      </w:r>
      <w:r>
        <w:br/>
      </w:r>
      <w:r w:rsidRPr="00D24FF8">
        <w:rPr>
          <w:b/>
          <w:i/>
          <w:szCs w:val="20"/>
        </w:rPr>
        <w:t>How can Employee Campaign Chairs (ECC) comfortably leverage giving power from their employees and peers?</w:t>
      </w:r>
    </w:p>
    <w:p w:rsidR="00D24FF8" w:rsidRDefault="00D24FF8" w:rsidP="00D24FF8">
      <w:pPr>
        <w:rPr>
          <w:szCs w:val="20"/>
        </w:rPr>
      </w:pPr>
      <w:r w:rsidRPr="00D24FF8">
        <w:rPr>
          <w:szCs w:val="20"/>
        </w:rPr>
        <w:t>Employee Campaign Chairs are United Way’s most valuable partners in our fight against poverty. ECCs are on the front lines of our work, and each year, are responsible for gathering the resources United Way needs to tackle some of our community’s greatest challenges. Asking for a charitable gift, even for the most experienced ECC, is never easy. It can be challenging for some, but don’t worry. This is your helpful resource guide to making the all-important ask.</w:t>
      </w:r>
    </w:p>
    <w:p w:rsidR="00485650" w:rsidRDefault="0031416C" w:rsidP="00D24FF8">
      <w:pPr>
        <w:rPr>
          <w:szCs w:val="20"/>
        </w:rPr>
      </w:pPr>
      <w:r>
        <w:rPr>
          <w:szCs w:val="20"/>
        </w:rPr>
        <w:pict w14:anchorId="490D354C">
          <v:rect id="_x0000_i1026" style="width:0;height:1.5pt" o:hralign="center" o:hrstd="t" o:hr="t" fillcolor="gray" stroked="f"/>
        </w:pict>
      </w:r>
    </w:p>
    <w:p w:rsidR="00D24FF8" w:rsidRPr="00485650" w:rsidRDefault="00D24FF8" w:rsidP="00485650">
      <w:pPr>
        <w:pStyle w:val="Heading1"/>
      </w:pPr>
      <w:r w:rsidRPr="00485650">
        <w:t>Don’t be shy…</w:t>
      </w:r>
      <w:r w:rsidRPr="00485650">
        <w:rPr>
          <w:b w:val="0"/>
          <w:i/>
        </w:rPr>
        <w:t>Remember: most people don’t give simply because they are never asked.</w:t>
      </w:r>
    </w:p>
    <w:p w:rsidR="00485650" w:rsidRPr="00485650" w:rsidRDefault="00485650" w:rsidP="00485650">
      <w:pPr>
        <w:pStyle w:val="Heading2"/>
      </w:pPr>
      <w:r w:rsidRPr="00485650">
        <w:t>Understand your donor</w:t>
      </w:r>
    </w:p>
    <w:p w:rsidR="00485650" w:rsidRPr="00485650" w:rsidRDefault="00485650" w:rsidP="00485650">
      <w:pPr>
        <w:numPr>
          <w:ilvl w:val="1"/>
          <w:numId w:val="7"/>
        </w:numPr>
      </w:pPr>
      <w:r w:rsidRPr="00485650">
        <w:t xml:space="preserve">Knowing and understanding your audience helps you establish a connection </w:t>
      </w:r>
      <w:r w:rsidR="003871F4" w:rsidRPr="00485650">
        <w:t>from United</w:t>
      </w:r>
      <w:r w:rsidRPr="00485650">
        <w:t xml:space="preserve"> Way to the donor.</w:t>
      </w:r>
    </w:p>
    <w:p w:rsidR="00485650" w:rsidRPr="00485650" w:rsidRDefault="00485650" w:rsidP="00485650">
      <w:pPr>
        <w:numPr>
          <w:ilvl w:val="1"/>
          <w:numId w:val="7"/>
        </w:numPr>
      </w:pPr>
      <w:r w:rsidRPr="00485650">
        <w:t xml:space="preserve">Be sure to understand who you are asking for gifts. What do they care about? What are their interests? Where are they from? </w:t>
      </w:r>
    </w:p>
    <w:p w:rsidR="00485650" w:rsidRPr="00485650" w:rsidRDefault="00485650" w:rsidP="00485650">
      <w:pPr>
        <w:pStyle w:val="Heading2"/>
      </w:pPr>
      <w:r w:rsidRPr="00485650">
        <w:t>Inspire them</w:t>
      </w:r>
    </w:p>
    <w:p w:rsidR="00EE048E" w:rsidRDefault="00EE048E" w:rsidP="00EE048E">
      <w:pPr>
        <w:numPr>
          <w:ilvl w:val="1"/>
          <w:numId w:val="7"/>
        </w:numPr>
      </w:pPr>
      <w:r w:rsidRPr="00485650">
        <w:t xml:space="preserve">Speak passionately about why you personally support the movement and why it’s important for your organization to give back to the community. </w:t>
      </w:r>
    </w:p>
    <w:p w:rsidR="00485650" w:rsidRPr="00485650" w:rsidRDefault="00485650" w:rsidP="00485650">
      <w:pPr>
        <w:numPr>
          <w:ilvl w:val="1"/>
          <w:numId w:val="7"/>
        </w:numPr>
      </w:pPr>
      <w:r w:rsidRPr="00485650">
        <w:t>When asking for contributions to the Impact Fund, you’ll have to inspire your potential donors. Give them a reason to donate and clearly explain the value of the Impact Fund: “Children succeed when their parents succeed. Gifts</w:t>
      </w:r>
      <w:r w:rsidR="009477C7">
        <w:t xml:space="preserve"> to the Impact Fund support a two </w:t>
      </w:r>
      <w:r w:rsidRPr="00485650">
        <w:t>generation approach to breaking the cycle of poverty.”</w:t>
      </w:r>
    </w:p>
    <w:p w:rsidR="00485650" w:rsidRPr="00485650" w:rsidRDefault="00485650" w:rsidP="00485650">
      <w:pPr>
        <w:numPr>
          <w:ilvl w:val="1"/>
          <w:numId w:val="7"/>
        </w:numPr>
      </w:pPr>
      <w:r w:rsidRPr="00485650">
        <w:t>DO NOT read from a PowerPoint slide. Be exciting! Be passionate. We provide many tools at your disposal to help. Visit our ECC Toolkit at unitedforimpact.org/toolkit for helpful resources.</w:t>
      </w:r>
    </w:p>
    <w:p w:rsidR="00485650" w:rsidRPr="00485650" w:rsidRDefault="00485650" w:rsidP="00485650">
      <w:pPr>
        <w:pStyle w:val="Heading2"/>
      </w:pPr>
      <w:r w:rsidRPr="00485650">
        <w:lastRenderedPageBreak/>
        <w:t xml:space="preserve">Engage in a dialogue </w:t>
      </w:r>
    </w:p>
    <w:p w:rsidR="00485650" w:rsidRPr="00485650" w:rsidRDefault="00485650" w:rsidP="00485650">
      <w:pPr>
        <w:numPr>
          <w:ilvl w:val="1"/>
          <w:numId w:val="7"/>
        </w:numPr>
      </w:pPr>
      <w:r w:rsidRPr="00485650">
        <w:t xml:space="preserve">Don’t just tell your donors why United Way is important and that they should give. Ask open-ended questions such as, “Why is ending poverty important to you?” Give short responses and let them do the talking. This is a commonly used interviewing technique in journalism. It enables the donor to talk more, elaborate, think critically about their answers and arrive at their own conclusions. Let them sell themselves on the Impact Fund. </w:t>
      </w:r>
    </w:p>
    <w:p w:rsidR="00485650" w:rsidRPr="00485650" w:rsidRDefault="00485650" w:rsidP="00485650">
      <w:pPr>
        <w:numPr>
          <w:ilvl w:val="1"/>
          <w:numId w:val="7"/>
        </w:numPr>
      </w:pPr>
      <w:r w:rsidRPr="00485650">
        <w:t xml:space="preserve">Express genuine interest in what they have to say, their concerns or their beliefs. </w:t>
      </w:r>
    </w:p>
    <w:p w:rsidR="00485650" w:rsidRPr="00485650" w:rsidRDefault="00485650" w:rsidP="00485650">
      <w:pPr>
        <w:pStyle w:val="Heading2"/>
      </w:pPr>
      <w:r w:rsidRPr="00485650">
        <w:t>Always say ‘Thank You’</w:t>
      </w:r>
    </w:p>
    <w:p w:rsidR="00485650" w:rsidRPr="00485650" w:rsidRDefault="00485650" w:rsidP="00485650">
      <w:pPr>
        <w:numPr>
          <w:ilvl w:val="1"/>
          <w:numId w:val="7"/>
        </w:numPr>
        <w:rPr>
          <w:b/>
        </w:rPr>
      </w:pPr>
      <w:r w:rsidRPr="00485650">
        <w:t>W</w:t>
      </w:r>
      <w:r>
        <w:t>r</w:t>
      </w:r>
      <w:r w:rsidRPr="00485650">
        <w:t xml:space="preserve">ite a personal note, have your CEO or company president reach out to them or give a shout-out at your campaign closing event. Don’t be afraid to be creative. </w:t>
      </w:r>
    </w:p>
    <w:p w:rsidR="00485650" w:rsidRPr="00485650" w:rsidRDefault="00485650" w:rsidP="00485650"/>
    <w:p w:rsidR="00D24FF8" w:rsidRPr="00D24FF8" w:rsidRDefault="00D24FF8" w:rsidP="00D24FF8"/>
    <w:sectPr w:rsidR="00D24FF8" w:rsidRPr="00D24FF8" w:rsidSect="00ED4822">
      <w:headerReference w:type="even" r:id="rId8"/>
      <w:headerReference w:type="default" r:id="rId9"/>
      <w:headerReference w:type="first" r:id="rId10"/>
      <w:pgSz w:w="12240" w:h="15840"/>
      <w:pgMar w:top="2160" w:right="1800" w:bottom="1800" w:left="1800"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3D" w:rsidRDefault="00CD5C3D">
      <w:r>
        <w:separator/>
      </w:r>
    </w:p>
    <w:p w:rsidR="00CD5C3D" w:rsidRDefault="00CD5C3D"/>
  </w:endnote>
  <w:endnote w:type="continuationSeparator" w:id="0">
    <w:p w:rsidR="00CD5C3D" w:rsidRDefault="00CD5C3D">
      <w:r>
        <w:continuationSeparator/>
      </w:r>
    </w:p>
    <w:p w:rsidR="00CD5C3D" w:rsidRDefault="00CD5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League Gothic">
    <w:panose1 w:val="000005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3D" w:rsidRDefault="00CD5C3D">
      <w:r>
        <w:separator/>
      </w:r>
    </w:p>
    <w:p w:rsidR="00CD5C3D" w:rsidRDefault="00CD5C3D"/>
  </w:footnote>
  <w:footnote w:type="continuationSeparator" w:id="0">
    <w:p w:rsidR="00CD5C3D" w:rsidRDefault="00CD5C3D">
      <w:r>
        <w:continuationSeparator/>
      </w:r>
    </w:p>
    <w:p w:rsidR="00CD5C3D" w:rsidRDefault="00CD5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22" w:rsidRDefault="0031416C">
    <w:r>
      <w:rPr>
        <w:noProof/>
        <w:lang w:eastAsia="en-US"/>
      </w:rPr>
      <w:pict w14:anchorId="1F94B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position-horizontal:center;mso-position-horizontal-relative:margin;mso-position-vertical:center;mso-position-vertical-relative:margin" o:allowincell="f">
          <v:imagedata r:id="rId1" o:title="UWP-055 2018 Campaign-Letterhead-Fro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22" w:rsidRDefault="003C37F8">
    <w:r>
      <w:rPr>
        <w:noProof/>
        <w:lang w:eastAsia="en-US"/>
      </w:rPr>
      <w:drawing>
        <wp:anchor distT="0" distB="0" distL="114300" distR="114300" simplePos="0" relativeHeight="251661312" behindDoc="1" locked="0" layoutInCell="0" allowOverlap="1" wp14:anchorId="267D43ED" wp14:editId="1C1E43E7">
          <wp:simplePos x="0" y="0"/>
          <wp:positionH relativeFrom="margin">
            <wp:posOffset>-1143000</wp:posOffset>
          </wp:positionH>
          <wp:positionV relativeFrom="paragraph">
            <wp:posOffset>-457200</wp:posOffset>
          </wp:positionV>
          <wp:extent cx="7772400" cy="10058400"/>
          <wp:effectExtent l="0" t="0" r="0" b="0"/>
          <wp:wrapNone/>
          <wp:docPr id="1" name="Picture 1" descr="/Volumes/Untuck-Files/Active Clients/United Way of Southeastern PA/UWP-055 2018 Campaign/Docs/+ Templates/Letterhead/+ Backgrounds/UWP-055 2018 Campaign-Letterhead-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s/Untuck-Files/Active Clients/United Way of Southeastern PA/UWP-055 2018 Campaign/Docs/+ Templates/Letterhead/+ Backgrounds/UWP-055 2018 Campaign-Letterhead-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22" w:rsidRDefault="0031416C">
    <w:r>
      <w:rPr>
        <w:noProof/>
        <w:lang w:eastAsia="en-US"/>
      </w:rPr>
      <w:pict w14:anchorId="2EA3A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90pt;margin-top:-108pt;width:612pt;height:11in;z-index:-251656192;mso-position-horizontal-relative:margin;mso-position-vertical-relative:margin" o:allowincell="f">
          <v:imagedata r:id="rId1" o:title="UWP-055 2018 Campaign-Letterhead-Fro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DHS-Check-List-Bullet"/>
      </v:shape>
    </w:pict>
  </w:numPicBullet>
  <w:abstractNum w:abstractNumId="0">
    <w:nsid w:val="FFFFFF1D"/>
    <w:multiLevelType w:val="multilevel"/>
    <w:tmpl w:val="68BE9F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30A86DE"/>
    <w:lvl w:ilvl="0">
      <w:start w:val="1"/>
      <w:numFmt w:val="decimal"/>
      <w:lvlText w:val="%1."/>
      <w:lvlJc w:val="left"/>
      <w:pPr>
        <w:tabs>
          <w:tab w:val="num" w:pos="360"/>
        </w:tabs>
        <w:ind w:left="360" w:hanging="360"/>
      </w:pPr>
    </w:lvl>
  </w:abstractNum>
  <w:abstractNum w:abstractNumId="2">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nsid w:val="19C14599"/>
    <w:multiLevelType w:val="hybridMultilevel"/>
    <w:tmpl w:val="A6081C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00BAD"/>
    <w:multiLevelType w:val="hybridMultilevel"/>
    <w:tmpl w:val="26120180"/>
    <w:lvl w:ilvl="0" w:tplc="EC32D36A">
      <w:start w:val="1"/>
      <w:numFmt w:val="bullet"/>
      <w:lvlText w:val=""/>
      <w:lvlPicBulletId w:val="0"/>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50"/>
  <w:drawingGridVerticalSpacing w:val="204"/>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22"/>
    <w:rsid w:val="00064B6D"/>
    <w:rsid w:val="001C5FD0"/>
    <w:rsid w:val="0031416C"/>
    <w:rsid w:val="003871F4"/>
    <w:rsid w:val="003C37F8"/>
    <w:rsid w:val="00485650"/>
    <w:rsid w:val="00562398"/>
    <w:rsid w:val="00727D13"/>
    <w:rsid w:val="007A783A"/>
    <w:rsid w:val="009477C7"/>
    <w:rsid w:val="00B121B8"/>
    <w:rsid w:val="00BA3B71"/>
    <w:rsid w:val="00CD5C3D"/>
    <w:rsid w:val="00D24FF8"/>
    <w:rsid w:val="00DD0E2F"/>
    <w:rsid w:val="00E31F60"/>
    <w:rsid w:val="00ED4822"/>
    <w:rsid w:val="00EE048E"/>
    <w:rsid w:val="00FF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A8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DD0E2F"/>
    <w:pPr>
      <w:spacing w:after="200" w:line="320" w:lineRule="exact"/>
    </w:pPr>
    <w:rPr>
      <w:rFonts w:ascii="Roboto" w:hAnsi="Roboto"/>
      <w:color w:val="404040" w:themeColor="text1" w:themeTint="BF"/>
      <w:sz w:val="20"/>
    </w:rPr>
  </w:style>
  <w:style w:type="paragraph" w:styleId="Heading1">
    <w:name w:val="heading 1"/>
    <w:basedOn w:val="Normal"/>
    <w:next w:val="Normal"/>
    <w:link w:val="Heading1Char"/>
    <w:uiPriority w:val="9"/>
    <w:qFormat/>
    <w:rsid w:val="00ED4822"/>
    <w:pPr>
      <w:keepNext/>
      <w:keepLines/>
      <w:spacing w:before="120" w:after="360"/>
      <w:outlineLvl w:val="0"/>
    </w:pPr>
    <w:rPr>
      <w:rFonts w:eastAsiaTheme="majorEastAsia" w:cstheme="majorBidi"/>
      <w:b/>
      <w:bCs/>
      <w:color w:val="0056A7"/>
      <w:sz w:val="32"/>
      <w:szCs w:val="32"/>
    </w:rPr>
  </w:style>
  <w:style w:type="paragraph" w:styleId="Heading2">
    <w:name w:val="heading 2"/>
    <w:basedOn w:val="Normal"/>
    <w:next w:val="Normal"/>
    <w:link w:val="Heading2Char"/>
    <w:uiPriority w:val="9"/>
    <w:unhideWhenUsed/>
    <w:qFormat/>
    <w:rsid w:val="00ED4822"/>
    <w:pPr>
      <w:keepNext/>
      <w:keepLines/>
      <w:spacing w:after="240"/>
      <w:outlineLvl w:val="1"/>
    </w:pPr>
    <w:rPr>
      <w:rFonts w:ascii="League Gothic" w:eastAsiaTheme="majorEastAsia" w:hAnsi="League Gothic" w:cstheme="majorBidi"/>
      <w:b/>
      <w:caps/>
      <w:color w:val="F04E31"/>
      <w:spacing w:val="16"/>
      <w:sz w:val="28"/>
      <w:szCs w:val="26"/>
    </w:rPr>
  </w:style>
  <w:style w:type="paragraph" w:styleId="Heading3">
    <w:name w:val="heading 3"/>
    <w:basedOn w:val="Normal"/>
    <w:next w:val="Normal"/>
    <w:link w:val="Heading3Char"/>
    <w:uiPriority w:val="9"/>
    <w:semiHidden/>
    <w:unhideWhenUsed/>
    <w:qFormat/>
    <w:rsid w:val="00B121B8"/>
    <w:pPr>
      <w:keepNext/>
      <w:keepLines/>
      <w:spacing w:before="460" w:line="360" w:lineRule="exact"/>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ED4822"/>
    <w:rPr>
      <w:rFonts w:ascii="Roboto" w:eastAsiaTheme="majorEastAsia" w:hAnsi="Roboto" w:cstheme="majorBidi"/>
      <w:b/>
      <w:bCs/>
      <w:color w:val="0056A7"/>
      <w:sz w:val="32"/>
      <w:szCs w:val="32"/>
    </w:rPr>
  </w:style>
  <w:style w:type="paragraph" w:styleId="ListNumber">
    <w:name w:val="List Number"/>
    <w:basedOn w:val="Normal"/>
    <w:uiPriority w:val="9"/>
    <w:qFormat/>
    <w:pPr>
      <w:numPr>
        <w:numId w:val="4"/>
      </w:numPr>
    </w:p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ED4822"/>
    <w:rPr>
      <w:rFonts w:ascii="League Gothic" w:eastAsiaTheme="majorEastAsia" w:hAnsi="League Gothic" w:cstheme="majorBidi"/>
      <w:b/>
      <w:caps/>
      <w:color w:val="F04E31"/>
      <w:spacing w:val="16"/>
      <w:sz w:val="28"/>
      <w:szCs w:val="26"/>
    </w:rPr>
  </w:style>
  <w:style w:type="character" w:customStyle="1" w:styleId="Heading3Char">
    <w:name w:val="Heading 3 Char"/>
    <w:basedOn w:val="DefaultParagraphFont"/>
    <w:link w:val="Heading3"/>
    <w:uiPriority w:val="9"/>
    <w:semiHidden/>
    <w:rsid w:val="00B121B8"/>
    <w:rPr>
      <w:rFonts w:ascii="Roboto" w:eastAsiaTheme="majorEastAsia" w:hAnsi="Roboto" w:cstheme="majorBidi"/>
      <w:b/>
      <w:color w:val="000000" w:themeColor="text1"/>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B121B8"/>
    <w:rPr>
      <w:rFonts w:ascii="Roboto" w:hAnsi="Roboto"/>
      <w:color w:val="0000FF" w:themeColor="hyperlink"/>
      <w:u w:val="single"/>
    </w:rPr>
  </w:style>
  <w:style w:type="paragraph" w:styleId="NormalWeb">
    <w:name w:val="Normal (Web)"/>
    <w:basedOn w:val="Normal"/>
    <w:uiPriority w:val="99"/>
    <w:semiHidden/>
    <w:unhideWhenUsed/>
    <w:rsid w:val="00ED4822"/>
    <w:pPr>
      <w:spacing w:before="100" w:beforeAutospacing="1" w:after="100" w:afterAutospacing="1" w:line="240" w:lineRule="auto"/>
    </w:pPr>
    <w:rPr>
      <w:rFonts w:ascii="Times New Roman" w:hAnsi="Times New Roman" w:cs="Times New Roman"/>
      <w:color w:val="auto"/>
      <w:sz w:val="24"/>
      <w:szCs w:val="24"/>
      <w:lang w:eastAsia="en-US"/>
    </w:rPr>
  </w:style>
  <w:style w:type="paragraph" w:customStyle="1" w:styleId="NoteLevel3">
    <w:name w:val="Note Level 3"/>
    <w:basedOn w:val="Normal"/>
    <w:uiPriority w:val="99"/>
    <w:rsid w:val="00B121B8"/>
    <w:pPr>
      <w:keepNext/>
      <w:numPr>
        <w:ilvl w:val="2"/>
        <w:numId w:val="5"/>
      </w:numPr>
      <w:spacing w:after="0"/>
      <w:contextualSpacing/>
      <w:outlineLvl w:val="2"/>
    </w:pPr>
  </w:style>
  <w:style w:type="paragraph" w:customStyle="1" w:styleId="NoteLevel4">
    <w:name w:val="Note Level 4"/>
    <w:basedOn w:val="Normal"/>
    <w:uiPriority w:val="99"/>
    <w:rsid w:val="00B121B8"/>
    <w:pPr>
      <w:keepNext/>
      <w:numPr>
        <w:ilvl w:val="3"/>
        <w:numId w:val="5"/>
      </w:numPr>
      <w:spacing w:after="0"/>
      <w:contextualSpacing/>
      <w:outlineLvl w:val="3"/>
    </w:pPr>
  </w:style>
  <w:style w:type="paragraph" w:customStyle="1" w:styleId="NoteLevel5">
    <w:name w:val="Note Level 5"/>
    <w:basedOn w:val="Normal"/>
    <w:uiPriority w:val="99"/>
    <w:rsid w:val="00B121B8"/>
    <w:pPr>
      <w:keepNext/>
      <w:numPr>
        <w:ilvl w:val="4"/>
        <w:numId w:val="5"/>
      </w:numPr>
      <w:spacing w:after="0"/>
      <w:contextualSpacing/>
      <w:outlineLvl w:val="4"/>
    </w:pPr>
  </w:style>
  <w:style w:type="paragraph" w:styleId="BalloonText">
    <w:name w:val="Balloon Text"/>
    <w:basedOn w:val="Normal"/>
    <w:link w:val="BalloonTextChar"/>
    <w:uiPriority w:val="99"/>
    <w:semiHidden/>
    <w:unhideWhenUsed/>
    <w:rsid w:val="00BA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71"/>
    <w:rPr>
      <w:rFonts w:ascii="Tahoma" w:hAnsi="Tahoma" w:cs="Tahoma"/>
      <w:color w:val="404040" w:themeColor="text1" w:themeTint="BF"/>
      <w:sz w:val="16"/>
      <w:szCs w:val="16"/>
    </w:rPr>
  </w:style>
  <w:style w:type="character" w:styleId="CommentReference">
    <w:name w:val="annotation reference"/>
    <w:basedOn w:val="DefaultParagraphFont"/>
    <w:uiPriority w:val="99"/>
    <w:semiHidden/>
    <w:unhideWhenUsed/>
    <w:rsid w:val="003871F4"/>
    <w:rPr>
      <w:sz w:val="16"/>
      <w:szCs w:val="16"/>
    </w:rPr>
  </w:style>
  <w:style w:type="paragraph" w:styleId="CommentText">
    <w:name w:val="annotation text"/>
    <w:basedOn w:val="Normal"/>
    <w:link w:val="CommentTextChar"/>
    <w:uiPriority w:val="99"/>
    <w:semiHidden/>
    <w:unhideWhenUsed/>
    <w:rsid w:val="003871F4"/>
    <w:pPr>
      <w:spacing w:line="240" w:lineRule="auto"/>
    </w:pPr>
    <w:rPr>
      <w:szCs w:val="20"/>
    </w:rPr>
  </w:style>
  <w:style w:type="character" w:customStyle="1" w:styleId="CommentTextChar">
    <w:name w:val="Comment Text Char"/>
    <w:basedOn w:val="DefaultParagraphFont"/>
    <w:link w:val="CommentText"/>
    <w:uiPriority w:val="99"/>
    <w:semiHidden/>
    <w:rsid w:val="003871F4"/>
    <w:rPr>
      <w:rFonts w:ascii="Roboto" w:hAnsi="Robo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871F4"/>
    <w:rPr>
      <w:b/>
      <w:bCs/>
    </w:rPr>
  </w:style>
  <w:style w:type="character" w:customStyle="1" w:styleId="CommentSubjectChar">
    <w:name w:val="Comment Subject Char"/>
    <w:basedOn w:val="CommentTextChar"/>
    <w:link w:val="CommentSubject"/>
    <w:uiPriority w:val="99"/>
    <w:semiHidden/>
    <w:rsid w:val="003871F4"/>
    <w:rPr>
      <w:rFonts w:ascii="Roboto" w:hAnsi="Roboto"/>
      <w:b/>
      <w:b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DD0E2F"/>
    <w:pPr>
      <w:spacing w:after="200" w:line="320" w:lineRule="exact"/>
    </w:pPr>
    <w:rPr>
      <w:rFonts w:ascii="Roboto" w:hAnsi="Roboto"/>
      <w:color w:val="404040" w:themeColor="text1" w:themeTint="BF"/>
      <w:sz w:val="20"/>
    </w:rPr>
  </w:style>
  <w:style w:type="paragraph" w:styleId="Heading1">
    <w:name w:val="heading 1"/>
    <w:basedOn w:val="Normal"/>
    <w:next w:val="Normal"/>
    <w:link w:val="Heading1Char"/>
    <w:uiPriority w:val="9"/>
    <w:qFormat/>
    <w:rsid w:val="00ED4822"/>
    <w:pPr>
      <w:keepNext/>
      <w:keepLines/>
      <w:spacing w:before="120" w:after="360"/>
      <w:outlineLvl w:val="0"/>
    </w:pPr>
    <w:rPr>
      <w:rFonts w:eastAsiaTheme="majorEastAsia" w:cstheme="majorBidi"/>
      <w:b/>
      <w:bCs/>
      <w:color w:val="0056A7"/>
      <w:sz w:val="32"/>
      <w:szCs w:val="32"/>
    </w:rPr>
  </w:style>
  <w:style w:type="paragraph" w:styleId="Heading2">
    <w:name w:val="heading 2"/>
    <w:basedOn w:val="Normal"/>
    <w:next w:val="Normal"/>
    <w:link w:val="Heading2Char"/>
    <w:uiPriority w:val="9"/>
    <w:unhideWhenUsed/>
    <w:qFormat/>
    <w:rsid w:val="00ED4822"/>
    <w:pPr>
      <w:keepNext/>
      <w:keepLines/>
      <w:spacing w:after="240"/>
      <w:outlineLvl w:val="1"/>
    </w:pPr>
    <w:rPr>
      <w:rFonts w:ascii="League Gothic" w:eastAsiaTheme="majorEastAsia" w:hAnsi="League Gothic" w:cstheme="majorBidi"/>
      <w:b/>
      <w:caps/>
      <w:color w:val="F04E31"/>
      <w:spacing w:val="16"/>
      <w:sz w:val="28"/>
      <w:szCs w:val="26"/>
    </w:rPr>
  </w:style>
  <w:style w:type="paragraph" w:styleId="Heading3">
    <w:name w:val="heading 3"/>
    <w:basedOn w:val="Normal"/>
    <w:next w:val="Normal"/>
    <w:link w:val="Heading3Char"/>
    <w:uiPriority w:val="9"/>
    <w:semiHidden/>
    <w:unhideWhenUsed/>
    <w:qFormat/>
    <w:rsid w:val="00B121B8"/>
    <w:pPr>
      <w:keepNext/>
      <w:keepLines/>
      <w:spacing w:before="460" w:line="360" w:lineRule="exact"/>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ED4822"/>
    <w:rPr>
      <w:rFonts w:ascii="Roboto" w:eastAsiaTheme="majorEastAsia" w:hAnsi="Roboto" w:cstheme="majorBidi"/>
      <w:b/>
      <w:bCs/>
      <w:color w:val="0056A7"/>
      <w:sz w:val="32"/>
      <w:szCs w:val="32"/>
    </w:rPr>
  </w:style>
  <w:style w:type="paragraph" w:styleId="ListNumber">
    <w:name w:val="List Number"/>
    <w:basedOn w:val="Normal"/>
    <w:uiPriority w:val="9"/>
    <w:qFormat/>
    <w:pPr>
      <w:numPr>
        <w:numId w:val="4"/>
      </w:numPr>
    </w:p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ED4822"/>
    <w:rPr>
      <w:rFonts w:ascii="League Gothic" w:eastAsiaTheme="majorEastAsia" w:hAnsi="League Gothic" w:cstheme="majorBidi"/>
      <w:b/>
      <w:caps/>
      <w:color w:val="F04E31"/>
      <w:spacing w:val="16"/>
      <w:sz w:val="28"/>
      <w:szCs w:val="26"/>
    </w:rPr>
  </w:style>
  <w:style w:type="character" w:customStyle="1" w:styleId="Heading3Char">
    <w:name w:val="Heading 3 Char"/>
    <w:basedOn w:val="DefaultParagraphFont"/>
    <w:link w:val="Heading3"/>
    <w:uiPriority w:val="9"/>
    <w:semiHidden/>
    <w:rsid w:val="00B121B8"/>
    <w:rPr>
      <w:rFonts w:ascii="Roboto" w:eastAsiaTheme="majorEastAsia" w:hAnsi="Roboto" w:cstheme="majorBidi"/>
      <w:b/>
      <w:color w:val="000000" w:themeColor="text1"/>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B121B8"/>
    <w:rPr>
      <w:rFonts w:ascii="Roboto" w:hAnsi="Roboto"/>
      <w:color w:val="0000FF" w:themeColor="hyperlink"/>
      <w:u w:val="single"/>
    </w:rPr>
  </w:style>
  <w:style w:type="paragraph" w:styleId="NormalWeb">
    <w:name w:val="Normal (Web)"/>
    <w:basedOn w:val="Normal"/>
    <w:uiPriority w:val="99"/>
    <w:semiHidden/>
    <w:unhideWhenUsed/>
    <w:rsid w:val="00ED4822"/>
    <w:pPr>
      <w:spacing w:before="100" w:beforeAutospacing="1" w:after="100" w:afterAutospacing="1" w:line="240" w:lineRule="auto"/>
    </w:pPr>
    <w:rPr>
      <w:rFonts w:ascii="Times New Roman" w:hAnsi="Times New Roman" w:cs="Times New Roman"/>
      <w:color w:val="auto"/>
      <w:sz w:val="24"/>
      <w:szCs w:val="24"/>
      <w:lang w:eastAsia="en-US"/>
    </w:rPr>
  </w:style>
  <w:style w:type="paragraph" w:customStyle="1" w:styleId="NoteLevel3">
    <w:name w:val="Note Level 3"/>
    <w:basedOn w:val="Normal"/>
    <w:uiPriority w:val="99"/>
    <w:rsid w:val="00B121B8"/>
    <w:pPr>
      <w:keepNext/>
      <w:numPr>
        <w:ilvl w:val="2"/>
        <w:numId w:val="5"/>
      </w:numPr>
      <w:spacing w:after="0"/>
      <w:contextualSpacing/>
      <w:outlineLvl w:val="2"/>
    </w:pPr>
  </w:style>
  <w:style w:type="paragraph" w:customStyle="1" w:styleId="NoteLevel4">
    <w:name w:val="Note Level 4"/>
    <w:basedOn w:val="Normal"/>
    <w:uiPriority w:val="99"/>
    <w:rsid w:val="00B121B8"/>
    <w:pPr>
      <w:keepNext/>
      <w:numPr>
        <w:ilvl w:val="3"/>
        <w:numId w:val="5"/>
      </w:numPr>
      <w:spacing w:after="0"/>
      <w:contextualSpacing/>
      <w:outlineLvl w:val="3"/>
    </w:pPr>
  </w:style>
  <w:style w:type="paragraph" w:customStyle="1" w:styleId="NoteLevel5">
    <w:name w:val="Note Level 5"/>
    <w:basedOn w:val="Normal"/>
    <w:uiPriority w:val="99"/>
    <w:rsid w:val="00B121B8"/>
    <w:pPr>
      <w:keepNext/>
      <w:numPr>
        <w:ilvl w:val="4"/>
        <w:numId w:val="5"/>
      </w:numPr>
      <w:spacing w:after="0"/>
      <w:contextualSpacing/>
      <w:outlineLvl w:val="4"/>
    </w:pPr>
  </w:style>
  <w:style w:type="paragraph" w:styleId="BalloonText">
    <w:name w:val="Balloon Text"/>
    <w:basedOn w:val="Normal"/>
    <w:link w:val="BalloonTextChar"/>
    <w:uiPriority w:val="99"/>
    <w:semiHidden/>
    <w:unhideWhenUsed/>
    <w:rsid w:val="00BA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71"/>
    <w:rPr>
      <w:rFonts w:ascii="Tahoma" w:hAnsi="Tahoma" w:cs="Tahoma"/>
      <w:color w:val="404040" w:themeColor="text1" w:themeTint="BF"/>
      <w:sz w:val="16"/>
      <w:szCs w:val="16"/>
    </w:rPr>
  </w:style>
  <w:style w:type="character" w:styleId="CommentReference">
    <w:name w:val="annotation reference"/>
    <w:basedOn w:val="DefaultParagraphFont"/>
    <w:uiPriority w:val="99"/>
    <w:semiHidden/>
    <w:unhideWhenUsed/>
    <w:rsid w:val="003871F4"/>
    <w:rPr>
      <w:sz w:val="16"/>
      <w:szCs w:val="16"/>
    </w:rPr>
  </w:style>
  <w:style w:type="paragraph" w:styleId="CommentText">
    <w:name w:val="annotation text"/>
    <w:basedOn w:val="Normal"/>
    <w:link w:val="CommentTextChar"/>
    <w:uiPriority w:val="99"/>
    <w:semiHidden/>
    <w:unhideWhenUsed/>
    <w:rsid w:val="003871F4"/>
    <w:pPr>
      <w:spacing w:line="240" w:lineRule="auto"/>
    </w:pPr>
    <w:rPr>
      <w:szCs w:val="20"/>
    </w:rPr>
  </w:style>
  <w:style w:type="character" w:customStyle="1" w:styleId="CommentTextChar">
    <w:name w:val="Comment Text Char"/>
    <w:basedOn w:val="DefaultParagraphFont"/>
    <w:link w:val="CommentText"/>
    <w:uiPriority w:val="99"/>
    <w:semiHidden/>
    <w:rsid w:val="003871F4"/>
    <w:rPr>
      <w:rFonts w:ascii="Roboto" w:hAnsi="Robo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871F4"/>
    <w:rPr>
      <w:b/>
      <w:bCs/>
    </w:rPr>
  </w:style>
  <w:style w:type="character" w:customStyle="1" w:styleId="CommentSubjectChar">
    <w:name w:val="Comment Subject Char"/>
    <w:basedOn w:val="CommentTextChar"/>
    <w:link w:val="CommentSubject"/>
    <w:uiPriority w:val="99"/>
    <w:semiHidden/>
    <w:rsid w:val="003871F4"/>
    <w:rPr>
      <w:rFonts w:ascii="Roboto" w:hAnsi="Roboto"/>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nited Way Campaign Colors">
      <a:dk1>
        <a:srgbClr val="000000"/>
      </a:dk1>
      <a:lt1>
        <a:sysClr val="window" lastClr="FFFFFF"/>
      </a:lt1>
      <a:dk2>
        <a:srgbClr val="005191"/>
      </a:dk2>
      <a:lt2>
        <a:srgbClr val="FFFFFF"/>
      </a:lt2>
      <a:accent1>
        <a:srgbClr val="005191"/>
      </a:accent1>
      <a:accent2>
        <a:srgbClr val="539ED0"/>
      </a:accent2>
      <a:accent3>
        <a:srgbClr val="FF443B"/>
      </a:accent3>
      <a:accent4>
        <a:srgbClr val="F57814"/>
      </a:accent4>
      <a:accent5>
        <a:srgbClr val="FFB351"/>
      </a:accent5>
      <a:accent6>
        <a:srgbClr val="F7BFAD"/>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Flynn</dc:creator>
  <cp:lastModifiedBy>DeRitis, Zachary</cp:lastModifiedBy>
  <cp:revision>2</cp:revision>
  <cp:lastPrinted>2018-07-11T18:20:00Z</cp:lastPrinted>
  <dcterms:created xsi:type="dcterms:W3CDTF">2018-07-27T17:49:00Z</dcterms:created>
  <dcterms:modified xsi:type="dcterms:W3CDTF">2018-07-27T17:49:00Z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